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C25" w:rsidRPr="00EC3C25" w:rsidRDefault="00EC3C25" w:rsidP="00EC3C2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C3C25">
        <w:rPr>
          <w:rFonts w:ascii="Times New Roman" w:hAnsi="Times New Roman"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EC3C25" w:rsidRPr="00EC3C25" w:rsidRDefault="00EC3C25" w:rsidP="00EC3C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C25">
        <w:rPr>
          <w:rFonts w:ascii="Times New Roman" w:hAnsi="Times New Roman"/>
          <w:sz w:val="28"/>
          <w:szCs w:val="28"/>
        </w:rPr>
        <w:t>ТВЕРСКОЙ ОБЛАСТИ</w:t>
      </w: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BA6A80" w:rsidRDefault="00BA6A80" w:rsidP="00BA6A8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5"/>
        <w:gridCol w:w="3198"/>
        <w:gridCol w:w="3167"/>
      </w:tblGrid>
      <w:tr w:rsidR="00BA6A80" w:rsidTr="00BA6A80">
        <w:trPr>
          <w:trHeight w:val="360"/>
          <w:jc w:val="center"/>
        </w:trPr>
        <w:tc>
          <w:tcPr>
            <w:tcW w:w="3300" w:type="dxa"/>
            <w:hideMark/>
          </w:tcPr>
          <w:p w:rsidR="00BA6A80" w:rsidRDefault="0089220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394D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="00BA6A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  <w:r w:rsidR="00BA6A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00" w:type="dxa"/>
            <w:hideMark/>
          </w:tcPr>
          <w:p w:rsidR="00BA6A80" w:rsidRDefault="00BA6A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BA6A80" w:rsidRDefault="00BA6A80" w:rsidP="00D50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№</w:t>
            </w:r>
            <w:r w:rsidR="00394D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BA6A80" w:rsidRDefault="00BA6A80" w:rsidP="00BA6A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BA6A80" w:rsidTr="00BA6A80">
        <w:trPr>
          <w:trHeight w:val="1215"/>
        </w:trPr>
        <w:tc>
          <w:tcPr>
            <w:tcW w:w="5204" w:type="dxa"/>
            <w:hideMark/>
          </w:tcPr>
          <w:p w:rsidR="00BA6A80" w:rsidRDefault="00551DA4" w:rsidP="00551D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Hlk535312398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 в решение Совета депутатов Лихачевского сельского поселения №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</w:t>
            </w:r>
            <w:r w:rsidR="009B1E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.12.201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-202</w:t>
            </w:r>
            <w:r w:rsidR="00892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551D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412" w:type="dxa"/>
          </w:tcPr>
          <w:p w:rsidR="00BA6A80" w:rsidRDefault="00BA6A80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BA6A80" w:rsidRDefault="00BA6A80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0"/>
      <w:bookmarkEnd w:id="1"/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>I.</w:t>
      </w:r>
      <w:r w:rsidRPr="00551DA4">
        <w:rPr>
          <w:rFonts w:ascii="Times New Roman" w:hAnsi="Times New Roman" w:cs="Times New Roman"/>
          <w:sz w:val="28"/>
          <w:szCs w:val="28"/>
        </w:rPr>
        <w:tab/>
        <w:t>Внести в решение Совета депутатов Лихачевского сельского поселения   №1</w:t>
      </w:r>
      <w:r w:rsidR="00892207">
        <w:rPr>
          <w:rFonts w:ascii="Times New Roman" w:hAnsi="Times New Roman" w:cs="Times New Roman"/>
          <w:sz w:val="28"/>
          <w:szCs w:val="28"/>
        </w:rPr>
        <w:t>8</w:t>
      </w:r>
      <w:r w:rsidRPr="00551DA4">
        <w:rPr>
          <w:rFonts w:ascii="Times New Roman" w:hAnsi="Times New Roman" w:cs="Times New Roman"/>
          <w:sz w:val="28"/>
          <w:szCs w:val="28"/>
        </w:rPr>
        <w:t xml:space="preserve"> от </w:t>
      </w:r>
      <w:r w:rsidR="009B1E22">
        <w:rPr>
          <w:rFonts w:ascii="Times New Roman" w:hAnsi="Times New Roman" w:cs="Times New Roman"/>
          <w:sz w:val="28"/>
          <w:szCs w:val="28"/>
        </w:rPr>
        <w:t>07</w:t>
      </w:r>
      <w:r w:rsidRPr="00551DA4">
        <w:rPr>
          <w:rFonts w:ascii="Times New Roman" w:hAnsi="Times New Roman" w:cs="Times New Roman"/>
          <w:sz w:val="28"/>
          <w:szCs w:val="28"/>
        </w:rPr>
        <w:t>.12.201</w:t>
      </w:r>
      <w:r w:rsidR="00892207">
        <w:rPr>
          <w:rFonts w:ascii="Times New Roman" w:hAnsi="Times New Roman" w:cs="Times New Roman"/>
          <w:sz w:val="28"/>
          <w:szCs w:val="28"/>
        </w:rPr>
        <w:t>8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г. ««О бюджете муниципального образования Краснохолмского района Тверской области «Лихачевское сельское поселение» на 201</w:t>
      </w:r>
      <w:r w:rsidR="00892207">
        <w:rPr>
          <w:rFonts w:ascii="Times New Roman" w:hAnsi="Times New Roman" w:cs="Times New Roman"/>
          <w:sz w:val="28"/>
          <w:szCs w:val="28"/>
        </w:rPr>
        <w:t>9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92207">
        <w:rPr>
          <w:rFonts w:ascii="Times New Roman" w:hAnsi="Times New Roman" w:cs="Times New Roman"/>
          <w:sz w:val="28"/>
          <w:szCs w:val="28"/>
        </w:rPr>
        <w:t>20</w:t>
      </w:r>
      <w:r w:rsidRPr="00551DA4">
        <w:rPr>
          <w:rFonts w:ascii="Times New Roman" w:hAnsi="Times New Roman" w:cs="Times New Roman"/>
          <w:sz w:val="28"/>
          <w:szCs w:val="28"/>
        </w:rPr>
        <w:t>-202</w:t>
      </w:r>
      <w:r w:rsidR="00892207">
        <w:rPr>
          <w:rFonts w:ascii="Times New Roman" w:hAnsi="Times New Roman" w:cs="Times New Roman"/>
          <w:sz w:val="28"/>
          <w:szCs w:val="28"/>
        </w:rPr>
        <w:t>1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годов следующие </w:t>
      </w:r>
      <w:proofErr w:type="gramStart"/>
      <w:r w:rsidRPr="00551DA4">
        <w:rPr>
          <w:rFonts w:ascii="Times New Roman" w:hAnsi="Times New Roman" w:cs="Times New Roman"/>
          <w:sz w:val="28"/>
          <w:szCs w:val="28"/>
        </w:rPr>
        <w:t>изменения  :</w:t>
      </w:r>
      <w:proofErr w:type="gramEnd"/>
      <w:r w:rsidRPr="00551D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1. Утвердить основные характеристики бюджета муниципального образования Краснохолмского района Тверской области «Лихачевское сельское поселение» (далее – местный бюджет)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1) общий объем доходов местного бюджета </w:t>
      </w:r>
      <w:proofErr w:type="gramStart"/>
      <w:r w:rsidRPr="00551DA4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Pr="00551DA4">
        <w:rPr>
          <w:rFonts w:ascii="Times New Roman" w:hAnsi="Times New Roman" w:cs="Times New Roman"/>
          <w:sz w:val="28"/>
          <w:szCs w:val="28"/>
        </w:rPr>
        <w:t xml:space="preserve">  3821,3 тыс. руб.;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3821,3 тыс. руб.;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3) дефицит местного бюджета в </w:t>
      </w:r>
      <w:proofErr w:type="gramStart"/>
      <w:r w:rsidRPr="00551DA4">
        <w:rPr>
          <w:rFonts w:ascii="Times New Roman" w:hAnsi="Times New Roman" w:cs="Times New Roman"/>
          <w:sz w:val="28"/>
          <w:szCs w:val="28"/>
        </w:rPr>
        <w:t xml:space="preserve">сумме  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551DA4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892207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</w:t>
      </w:r>
      <w:r w:rsidR="00892207">
        <w:rPr>
          <w:rFonts w:ascii="Times New Roman" w:hAnsi="Times New Roman" w:cs="Times New Roman"/>
          <w:sz w:val="28"/>
          <w:szCs w:val="28"/>
        </w:rPr>
        <w:t xml:space="preserve">    2</w:t>
      </w:r>
      <w:r w:rsidRPr="00551DA4">
        <w:rPr>
          <w:rFonts w:ascii="Times New Roman" w:hAnsi="Times New Roman" w:cs="Times New Roman"/>
          <w:sz w:val="28"/>
          <w:szCs w:val="28"/>
        </w:rPr>
        <w:t xml:space="preserve">. Приложение 5 к решению «Распределение бюджетных ассигнований Лихачевского сельского поселения на 2018 год и на плановый период 2019-2020 годов (по разделам и </w:t>
      </w:r>
      <w:proofErr w:type="gramStart"/>
      <w:r w:rsidRPr="00551DA4">
        <w:rPr>
          <w:rFonts w:ascii="Times New Roman" w:hAnsi="Times New Roman" w:cs="Times New Roman"/>
          <w:sz w:val="28"/>
          <w:szCs w:val="28"/>
        </w:rPr>
        <w:t>подразделам  функциональной</w:t>
      </w:r>
      <w:proofErr w:type="gramEnd"/>
      <w:r w:rsidRPr="00551DA4">
        <w:rPr>
          <w:rFonts w:ascii="Times New Roman" w:hAnsi="Times New Roman" w:cs="Times New Roman"/>
          <w:sz w:val="28"/>
          <w:szCs w:val="28"/>
        </w:rPr>
        <w:t xml:space="preserve"> классификации расходов) изложить в новой редакции согласно приложению </w:t>
      </w:r>
      <w:r w:rsidR="00B43DD7">
        <w:rPr>
          <w:rFonts w:ascii="Times New Roman" w:hAnsi="Times New Roman" w:cs="Times New Roman"/>
          <w:sz w:val="28"/>
          <w:szCs w:val="28"/>
        </w:rPr>
        <w:t>1</w:t>
      </w:r>
      <w:r w:rsidRPr="00551DA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 </w:t>
      </w:r>
      <w:r w:rsidR="00892207">
        <w:rPr>
          <w:rFonts w:ascii="Times New Roman" w:hAnsi="Times New Roman" w:cs="Times New Roman"/>
          <w:sz w:val="28"/>
          <w:szCs w:val="28"/>
        </w:rPr>
        <w:t>3</w:t>
      </w:r>
      <w:r w:rsidRPr="00551DA4">
        <w:rPr>
          <w:rFonts w:ascii="Times New Roman" w:hAnsi="Times New Roman" w:cs="Times New Roman"/>
          <w:sz w:val="28"/>
          <w:szCs w:val="28"/>
        </w:rPr>
        <w:t>. Приложение 6 к решению «</w:t>
      </w:r>
      <w:r w:rsidR="00B43DD7" w:rsidRPr="00B43DD7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местного бюджета по разделам, подразделам, целевым статьям (муниципальным программам и непрограммным </w:t>
      </w:r>
      <w:proofErr w:type="gramStart"/>
      <w:r w:rsidR="00B43DD7" w:rsidRPr="00B43DD7">
        <w:rPr>
          <w:rFonts w:ascii="Times New Roman" w:hAnsi="Times New Roman" w:cs="Times New Roman"/>
          <w:sz w:val="28"/>
          <w:szCs w:val="28"/>
        </w:rPr>
        <w:t>направлениям  деятельности</w:t>
      </w:r>
      <w:proofErr w:type="gramEnd"/>
      <w:r w:rsidR="00B43DD7" w:rsidRPr="00B43DD7">
        <w:rPr>
          <w:rFonts w:ascii="Times New Roman" w:hAnsi="Times New Roman" w:cs="Times New Roman"/>
          <w:sz w:val="28"/>
          <w:szCs w:val="28"/>
        </w:rPr>
        <w:t>), группам видов расходов классификации расходов бюджетов на 2019 год и на плановый период 2020 и 2021 годов</w:t>
      </w:r>
      <w:r w:rsidR="00B43DD7">
        <w:rPr>
          <w:rFonts w:ascii="Times New Roman" w:hAnsi="Times New Roman" w:cs="Times New Roman"/>
          <w:sz w:val="28"/>
          <w:szCs w:val="28"/>
        </w:rPr>
        <w:t xml:space="preserve"> .»</w:t>
      </w:r>
      <w:r w:rsidRPr="00551DA4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 </w:t>
      </w:r>
      <w:r w:rsidR="00B43DD7">
        <w:rPr>
          <w:rFonts w:ascii="Times New Roman" w:hAnsi="Times New Roman" w:cs="Times New Roman"/>
          <w:sz w:val="28"/>
          <w:szCs w:val="28"/>
        </w:rPr>
        <w:t>2</w:t>
      </w:r>
      <w:r w:rsidRPr="00551DA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</w:t>
      </w:r>
      <w:r w:rsidR="00892207">
        <w:rPr>
          <w:rFonts w:ascii="Times New Roman" w:hAnsi="Times New Roman" w:cs="Times New Roman"/>
          <w:sz w:val="28"/>
          <w:szCs w:val="28"/>
        </w:rPr>
        <w:t>4</w:t>
      </w:r>
      <w:r w:rsidRPr="00551DA4">
        <w:rPr>
          <w:rFonts w:ascii="Times New Roman" w:hAnsi="Times New Roman" w:cs="Times New Roman"/>
          <w:sz w:val="28"/>
          <w:szCs w:val="28"/>
        </w:rPr>
        <w:t>. Приложение 7 к решению «Ведомственная структура расходов местного бюджета по главным распорядителям 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 на 201</w:t>
      </w:r>
      <w:r w:rsidR="00892207">
        <w:rPr>
          <w:rFonts w:ascii="Times New Roman" w:hAnsi="Times New Roman" w:cs="Times New Roman"/>
          <w:sz w:val="28"/>
          <w:szCs w:val="28"/>
        </w:rPr>
        <w:t>9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92207">
        <w:rPr>
          <w:rFonts w:ascii="Times New Roman" w:hAnsi="Times New Roman" w:cs="Times New Roman"/>
          <w:sz w:val="28"/>
          <w:szCs w:val="28"/>
        </w:rPr>
        <w:t>20</w:t>
      </w:r>
      <w:r w:rsidRPr="00551DA4">
        <w:rPr>
          <w:rFonts w:ascii="Times New Roman" w:hAnsi="Times New Roman" w:cs="Times New Roman"/>
          <w:sz w:val="28"/>
          <w:szCs w:val="28"/>
        </w:rPr>
        <w:t xml:space="preserve"> и 202</w:t>
      </w:r>
      <w:r w:rsidR="00892207">
        <w:rPr>
          <w:rFonts w:ascii="Times New Roman" w:hAnsi="Times New Roman" w:cs="Times New Roman"/>
          <w:sz w:val="28"/>
          <w:szCs w:val="28"/>
        </w:rPr>
        <w:t>1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годов изложить в новой редакции согласно приложению </w:t>
      </w:r>
      <w:r w:rsidR="00B43DD7">
        <w:rPr>
          <w:rFonts w:ascii="Times New Roman" w:hAnsi="Times New Roman" w:cs="Times New Roman"/>
          <w:sz w:val="28"/>
          <w:szCs w:val="28"/>
        </w:rPr>
        <w:t>3</w:t>
      </w:r>
      <w:r w:rsidRPr="00551DA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 </w:t>
      </w:r>
      <w:r w:rsidR="00892207">
        <w:rPr>
          <w:rFonts w:ascii="Times New Roman" w:hAnsi="Times New Roman" w:cs="Times New Roman"/>
          <w:sz w:val="28"/>
          <w:szCs w:val="28"/>
        </w:rPr>
        <w:t>5</w:t>
      </w:r>
      <w:r w:rsidRPr="00551DA4">
        <w:rPr>
          <w:rFonts w:ascii="Times New Roman" w:hAnsi="Times New Roman" w:cs="Times New Roman"/>
          <w:sz w:val="28"/>
          <w:szCs w:val="28"/>
        </w:rPr>
        <w:t>. Приложение 8 к решению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</w:t>
      </w:r>
      <w:r w:rsidR="00892207">
        <w:rPr>
          <w:rFonts w:ascii="Times New Roman" w:hAnsi="Times New Roman" w:cs="Times New Roman"/>
          <w:sz w:val="28"/>
          <w:szCs w:val="28"/>
        </w:rPr>
        <w:t>9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92207">
        <w:rPr>
          <w:rFonts w:ascii="Times New Roman" w:hAnsi="Times New Roman" w:cs="Times New Roman"/>
          <w:sz w:val="28"/>
          <w:szCs w:val="28"/>
        </w:rPr>
        <w:t>20</w:t>
      </w:r>
      <w:r w:rsidRPr="00551DA4">
        <w:rPr>
          <w:rFonts w:ascii="Times New Roman" w:hAnsi="Times New Roman" w:cs="Times New Roman"/>
          <w:sz w:val="28"/>
          <w:szCs w:val="28"/>
        </w:rPr>
        <w:t xml:space="preserve"> и 202</w:t>
      </w:r>
      <w:r w:rsidR="00892207">
        <w:rPr>
          <w:rFonts w:ascii="Times New Roman" w:hAnsi="Times New Roman" w:cs="Times New Roman"/>
          <w:sz w:val="28"/>
          <w:szCs w:val="28"/>
        </w:rPr>
        <w:t>1</w:t>
      </w:r>
      <w:r w:rsidRPr="00551DA4">
        <w:rPr>
          <w:rFonts w:ascii="Times New Roman" w:hAnsi="Times New Roman" w:cs="Times New Roman"/>
          <w:sz w:val="28"/>
          <w:szCs w:val="28"/>
        </w:rPr>
        <w:t xml:space="preserve"> годов изложить в новой редакции согласно приложению </w:t>
      </w:r>
      <w:r w:rsidR="00B43DD7">
        <w:rPr>
          <w:rFonts w:ascii="Times New Roman" w:hAnsi="Times New Roman" w:cs="Times New Roman"/>
          <w:sz w:val="28"/>
          <w:szCs w:val="28"/>
        </w:rPr>
        <w:t xml:space="preserve">4 </w:t>
      </w:r>
      <w:r w:rsidRPr="00551DA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DA4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              </w:t>
      </w:r>
      <w:proofErr w:type="spellStart"/>
      <w:r w:rsidRPr="00551DA4">
        <w:rPr>
          <w:rFonts w:ascii="Times New Roman" w:hAnsi="Times New Roman" w:cs="Times New Roman"/>
          <w:sz w:val="28"/>
          <w:szCs w:val="28"/>
        </w:rPr>
        <w:t>Н.А.Запевалов</w:t>
      </w:r>
      <w:proofErr w:type="spellEnd"/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1DA4" w:rsidRPr="00551DA4" w:rsidRDefault="00551DA4" w:rsidP="00551D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6A80" w:rsidRDefault="00BA6A80" w:rsidP="00BA6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Default="00A24978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24978" w:rsidRPr="009365B9" w:rsidRDefault="00551DA4" w:rsidP="00A24978">
      <w:pPr>
        <w:jc w:val="center"/>
        <w:rPr>
          <w:rFonts w:ascii="Times New Roman" w:hAnsi="Times New Roman"/>
        </w:rPr>
        <w:sectPr w:rsidR="00A24978" w:rsidRPr="009365B9" w:rsidSect="00A2497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</w:rPr>
        <w:t xml:space="preserve"> </w:t>
      </w:r>
    </w:p>
    <w:p w:rsidR="00A24978" w:rsidRPr="0027764B" w:rsidRDefault="00053032" w:rsidP="00053032">
      <w:pPr>
        <w:tabs>
          <w:tab w:val="left" w:pos="5820"/>
        </w:tabs>
        <w:ind w:left="360"/>
      </w:pPr>
      <w:r>
        <w:lastRenderedPageBreak/>
        <w:tab/>
        <w:t xml:space="preserve"> </w:t>
      </w:r>
    </w:p>
    <w:p w:rsidR="00053032" w:rsidRDefault="00551DA4" w:rsidP="00053032"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053032">
        <w:t xml:space="preserve">                                                                                                                               </w:t>
      </w:r>
    </w:p>
    <w:p w:rsidR="00A24978" w:rsidRPr="00053032" w:rsidRDefault="00053032" w:rsidP="00053032">
      <w:r>
        <w:t xml:space="preserve">                                                                                                                                          </w:t>
      </w:r>
      <w:proofErr w:type="gramStart"/>
      <w:r w:rsidR="00A24978" w:rsidRPr="009365B9">
        <w:rPr>
          <w:rFonts w:ascii="Times New Roman" w:eastAsia="Times New Roman" w:hAnsi="Times New Roman"/>
          <w:b/>
          <w:lang w:eastAsia="ru-RU"/>
        </w:rPr>
        <w:t xml:space="preserve">Приложение  </w:t>
      </w:r>
      <w:r>
        <w:rPr>
          <w:rFonts w:ascii="Times New Roman" w:eastAsia="Times New Roman" w:hAnsi="Times New Roman"/>
          <w:b/>
          <w:lang w:eastAsia="ru-RU"/>
        </w:rPr>
        <w:t>1</w:t>
      </w:r>
      <w:proofErr w:type="gramEnd"/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bookmarkStart w:id="2" w:name="_Hlk535312628"/>
      <w:r w:rsidRPr="009365B9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A24978" w:rsidRPr="009365B9" w:rsidRDefault="00053032" w:rsidP="0005303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</w:t>
      </w:r>
      <w:r w:rsidR="00A24978"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  <w:r>
        <w:rPr>
          <w:rFonts w:ascii="Times New Roman" w:eastAsia="Times New Roman" w:hAnsi="Times New Roman"/>
          <w:b/>
          <w:lang w:eastAsia="ru-RU"/>
        </w:rPr>
        <w:t xml:space="preserve"> № 20 от 15.01.201</w:t>
      </w:r>
      <w:r w:rsidR="00394D49">
        <w:rPr>
          <w:rFonts w:ascii="Times New Roman" w:eastAsia="Times New Roman" w:hAnsi="Times New Roman"/>
          <w:b/>
          <w:lang w:eastAsia="ru-RU"/>
        </w:rPr>
        <w:t>9</w:t>
      </w:r>
    </w:p>
    <w:p w:rsidR="00053032" w:rsidRDefault="00053032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«О внесении изменений в решение Совета депутатов</w:t>
      </w:r>
    </w:p>
    <w:bookmarkEnd w:id="2"/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от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 г.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Лихачевское </w:t>
      </w:r>
    </w:p>
    <w:p w:rsidR="00A24978" w:rsidRPr="009365B9" w:rsidRDefault="00A24978" w:rsidP="00A24978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A24978" w:rsidRDefault="00A24978" w:rsidP="00A24978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A24978" w:rsidRDefault="00A24978" w:rsidP="00A249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24978" w:rsidRPr="00A24978" w:rsidRDefault="00A24978" w:rsidP="00A24978">
      <w:pPr>
        <w:jc w:val="center"/>
        <w:rPr>
          <w:rFonts w:ascii="Times New Roman" w:hAnsi="Times New Roman"/>
          <w:b/>
          <w:sz w:val="28"/>
          <w:szCs w:val="28"/>
        </w:rPr>
      </w:pPr>
      <w:r w:rsidRPr="00A24978">
        <w:rPr>
          <w:rFonts w:ascii="Times New Roman" w:hAnsi="Times New Roman"/>
          <w:b/>
          <w:sz w:val="28"/>
          <w:szCs w:val="28"/>
        </w:rPr>
        <w:t>Распределение бюджетных ассигнований местного бюджета по разделам и подразделам классификации расходов бюджетов на 2019 год и на плановый период 2020 и 2021 годов</w:t>
      </w:r>
    </w:p>
    <w:p w:rsidR="00A24978" w:rsidRDefault="00A24978" w:rsidP="00A24978"/>
    <w:tbl>
      <w:tblPr>
        <w:tblW w:w="10060" w:type="dxa"/>
        <w:tblInd w:w="-601" w:type="dxa"/>
        <w:tblLook w:val="04A0" w:firstRow="1" w:lastRow="0" w:firstColumn="1" w:lastColumn="0" w:noHBand="0" w:noVBand="1"/>
      </w:tblPr>
      <w:tblGrid>
        <w:gridCol w:w="1135"/>
        <w:gridCol w:w="3685"/>
        <w:gridCol w:w="1660"/>
        <w:gridCol w:w="1760"/>
        <w:gridCol w:w="1820"/>
      </w:tblGrid>
      <w:tr w:rsidR="00A24978" w:rsidRPr="00A24978" w:rsidTr="00A24978">
        <w:trPr>
          <w:trHeight w:val="33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A24978" w:rsidRPr="00A24978" w:rsidTr="00A24978">
        <w:trPr>
          <w:trHeight w:val="3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A24978" w:rsidRPr="00A24978" w:rsidTr="00A24978">
        <w:trPr>
          <w:trHeight w:val="8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</w:tr>
      <w:tr w:rsidR="00A24978" w:rsidRPr="00A24978" w:rsidTr="00A24978">
        <w:trPr>
          <w:trHeight w:val="36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24978" w:rsidRPr="00A24978" w:rsidTr="00A24978">
        <w:trPr>
          <w:trHeight w:val="345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Всего :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B1E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A24978" w:rsidRPr="00A24978" w:rsidTr="00A24978">
        <w:trPr>
          <w:trHeight w:val="998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A24978">
        <w:trPr>
          <w:trHeight w:val="135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A24978">
        <w:trPr>
          <w:trHeight w:val="162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1187,8</w:t>
            </w:r>
          </w:p>
        </w:tc>
      </w:tr>
      <w:tr w:rsidR="00A24978" w:rsidRPr="00A24978" w:rsidTr="00A24978">
        <w:trPr>
          <w:trHeight w:val="108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9B1E22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НАЦИОНАЛЬНАЯ ОБОРОНА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232E1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232E1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A24978">
        <w:trPr>
          <w:trHeight w:val="54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A24978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A24978">
        <w:trPr>
          <w:trHeight w:val="25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978" w:rsidRPr="00A24978" w:rsidTr="00A24978">
        <w:trPr>
          <w:trHeight w:val="25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A24978" w:rsidRDefault="00A24978" w:rsidP="00A24978"/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t xml:space="preserve">Приложение  </w:t>
      </w:r>
      <w:r w:rsidR="00053032">
        <w:rPr>
          <w:rFonts w:ascii="Times New Roman" w:eastAsia="Times New Roman" w:hAnsi="Times New Roman"/>
          <w:b/>
          <w:lang w:eastAsia="ru-RU"/>
        </w:rPr>
        <w:t>2</w:t>
      </w:r>
      <w:proofErr w:type="gramEnd"/>
    </w:p>
    <w:p w:rsidR="00053032" w:rsidRPr="00053032" w:rsidRDefault="00053032" w:rsidP="0005303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053032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053032" w:rsidRPr="00053032" w:rsidRDefault="00053032" w:rsidP="0005303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053032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Лихачевского сельского поселения № 20 от 15.01.201</w:t>
      </w:r>
      <w:r w:rsidR="00394D49">
        <w:rPr>
          <w:rFonts w:ascii="Times New Roman" w:eastAsia="Times New Roman" w:hAnsi="Times New Roman"/>
          <w:b/>
          <w:lang w:eastAsia="ru-RU"/>
        </w:rPr>
        <w:t>9</w:t>
      </w:r>
    </w:p>
    <w:p w:rsidR="00053032" w:rsidRDefault="00053032" w:rsidP="0005303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053032">
        <w:rPr>
          <w:rFonts w:ascii="Times New Roman" w:eastAsia="Times New Roman" w:hAnsi="Times New Roman"/>
          <w:b/>
          <w:lang w:eastAsia="ru-RU"/>
        </w:rPr>
        <w:t>«О внесении изменений в решение Совета депутатов</w:t>
      </w:r>
    </w:p>
    <w:p w:rsidR="00E64142" w:rsidRPr="009365B9" w:rsidRDefault="00053032" w:rsidP="0005303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</w:t>
      </w:r>
      <w:r w:rsidR="00E64142" w:rsidRPr="009365B9">
        <w:rPr>
          <w:rFonts w:ascii="Times New Roman" w:eastAsia="Times New Roman" w:hAnsi="Times New Roman"/>
          <w:b/>
          <w:lang w:eastAsia="ru-RU"/>
        </w:rPr>
        <w:t>Лихачевского сельского поселения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proofErr w:type="gramStart"/>
      <w:r w:rsidRPr="009365B9">
        <w:rPr>
          <w:rFonts w:ascii="Times New Roman" w:eastAsia="Times New Roman" w:hAnsi="Times New Roman"/>
          <w:b/>
          <w:lang w:eastAsia="ru-RU"/>
        </w:rPr>
        <w:t xml:space="preserve">от 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Pr="009365B9">
        <w:rPr>
          <w:rFonts w:ascii="Times New Roman" w:eastAsia="Times New Roman" w:hAnsi="Times New Roman"/>
          <w:b/>
          <w:lang w:eastAsia="ru-RU"/>
        </w:rPr>
        <w:t>2018</w:t>
      </w:r>
      <w:proofErr w:type="gramEnd"/>
      <w:r w:rsidRPr="009365B9">
        <w:rPr>
          <w:rFonts w:ascii="Times New Roman" w:eastAsia="Times New Roman" w:hAnsi="Times New Roman"/>
          <w:b/>
          <w:lang w:eastAsia="ru-RU"/>
        </w:rPr>
        <w:t xml:space="preserve"> 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Лихачевское </w:t>
      </w:r>
    </w:p>
    <w:p w:rsidR="00E64142" w:rsidRPr="009365B9" w:rsidRDefault="00E64142" w:rsidP="00E6414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E64142" w:rsidRDefault="00E64142" w:rsidP="00E64142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E64142" w:rsidRDefault="00E64142" w:rsidP="00A24978"/>
    <w:p w:rsidR="00A24978" w:rsidRPr="00E64142" w:rsidRDefault="00E64142" w:rsidP="00E64142">
      <w:pPr>
        <w:jc w:val="center"/>
        <w:rPr>
          <w:rFonts w:ascii="Times New Roman" w:hAnsi="Times New Roman"/>
          <w:b/>
          <w:sz w:val="28"/>
          <w:szCs w:val="28"/>
        </w:rPr>
      </w:pPr>
      <w:r w:rsidRPr="00E64142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местного бюджета по разделам, подразделам, целевым статьям (муниципальным программам и непрограммным </w:t>
      </w:r>
      <w:proofErr w:type="gramStart"/>
      <w:r w:rsidRPr="00E64142">
        <w:rPr>
          <w:rFonts w:ascii="Times New Roman" w:hAnsi="Times New Roman"/>
          <w:b/>
          <w:sz w:val="28"/>
          <w:szCs w:val="28"/>
        </w:rPr>
        <w:t>направлениям  деятельности</w:t>
      </w:r>
      <w:proofErr w:type="gramEnd"/>
      <w:r w:rsidRPr="00E64142">
        <w:rPr>
          <w:rFonts w:ascii="Times New Roman" w:hAnsi="Times New Roman"/>
          <w:b/>
          <w:sz w:val="28"/>
          <w:szCs w:val="28"/>
        </w:rPr>
        <w:t>), группам видов расходов классификации расходов бюджетов на 2019 год и на плановый период 2020 и 2021 годов</w:t>
      </w:r>
    </w:p>
    <w:p w:rsidR="00A24978" w:rsidRDefault="00A24978" w:rsidP="00A24978"/>
    <w:tbl>
      <w:tblPr>
        <w:tblW w:w="10069" w:type="dxa"/>
        <w:tblInd w:w="-459" w:type="dxa"/>
        <w:tblLook w:val="04A0" w:firstRow="1" w:lastRow="0" w:firstColumn="1" w:lastColumn="0" w:noHBand="0" w:noVBand="1"/>
      </w:tblPr>
      <w:tblGrid>
        <w:gridCol w:w="537"/>
        <w:gridCol w:w="205"/>
        <w:gridCol w:w="736"/>
        <w:gridCol w:w="790"/>
        <w:gridCol w:w="151"/>
        <w:gridCol w:w="684"/>
        <w:gridCol w:w="257"/>
        <w:gridCol w:w="3734"/>
        <w:gridCol w:w="986"/>
        <w:gridCol w:w="987"/>
        <w:gridCol w:w="988"/>
        <w:gridCol w:w="14"/>
      </w:tblGrid>
      <w:tr w:rsidR="00A24978" w:rsidRPr="00A24978" w:rsidTr="005214F2">
        <w:trPr>
          <w:trHeight w:val="240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5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A24978" w:rsidRPr="00A24978" w:rsidTr="005214F2">
        <w:trPr>
          <w:trHeight w:val="240"/>
        </w:trPr>
        <w:tc>
          <w:tcPr>
            <w:tcW w:w="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A24978" w:rsidRPr="00A24978" w:rsidTr="005214F2">
        <w:trPr>
          <w:gridAfter w:val="1"/>
          <w:wAfter w:w="14" w:type="dxa"/>
          <w:trHeight w:val="855"/>
        </w:trPr>
        <w:tc>
          <w:tcPr>
            <w:tcW w:w="7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2020 год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142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2021 год</w:t>
            </w:r>
          </w:p>
        </w:tc>
      </w:tr>
      <w:tr w:rsidR="00A24978" w:rsidRPr="00A24978" w:rsidTr="005214F2">
        <w:trPr>
          <w:gridAfter w:val="1"/>
          <w:wAfter w:w="14" w:type="dxa"/>
          <w:trHeight w:val="372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A24978" w:rsidRPr="00A24978" w:rsidTr="005214F2">
        <w:trPr>
          <w:gridAfter w:val="1"/>
          <w:wAfter w:w="14" w:type="dxa"/>
          <w:trHeight w:val="349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B1E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A24978" w:rsidRPr="00A24978" w:rsidTr="005214F2">
        <w:trPr>
          <w:gridAfter w:val="1"/>
          <w:wAfter w:w="14" w:type="dxa"/>
          <w:trHeight w:val="76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76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153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</w:t>
            </w: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710,6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A24978" w:rsidRPr="00A24978" w:rsidTr="005214F2">
        <w:trPr>
          <w:gridAfter w:val="1"/>
          <w:wAfter w:w="14" w:type="dxa"/>
          <w:trHeight w:val="102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1275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A24978" w:rsidRPr="00A24978" w:rsidTr="005214F2">
        <w:trPr>
          <w:gridAfter w:val="1"/>
          <w:wAfter w:w="14" w:type="dxa"/>
          <w:trHeight w:val="102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9B1E22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9B1E22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DF5643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DF5643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DF5643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A24978"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EF1880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F441AE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5214F2">
        <w:trPr>
          <w:gridAfter w:val="1"/>
          <w:wAfter w:w="14" w:type="dxa"/>
          <w:trHeight w:val="30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F441AE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A24978" w:rsidRPr="00A24978" w:rsidTr="005214F2">
        <w:trPr>
          <w:gridAfter w:val="1"/>
          <w:wAfter w:w="14" w:type="dxa"/>
          <w:trHeight w:val="510"/>
        </w:trPr>
        <w:tc>
          <w:tcPr>
            <w:tcW w:w="7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978" w:rsidRPr="00A24978" w:rsidRDefault="00A24978" w:rsidP="00A249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F441AE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24978" w:rsidRPr="00A24978" w:rsidRDefault="00A24978" w:rsidP="00A249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497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E64142" w:rsidTr="005214F2">
        <w:tblPrEx>
          <w:tblLook w:val="0000" w:firstRow="0" w:lastRow="0" w:firstColumn="0" w:lastColumn="0" w:noHBand="0" w:noVBand="0"/>
        </w:tblPrEx>
        <w:trPr>
          <w:gridBefore w:val="1"/>
          <w:gridAfter w:val="5"/>
          <w:wBefore w:w="537" w:type="dxa"/>
          <w:wAfter w:w="6709" w:type="dxa"/>
          <w:trHeight w:val="264"/>
        </w:trPr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142" w:rsidRDefault="00E64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B1E22" w:rsidTr="005214F2">
        <w:tblPrEx>
          <w:tblLook w:val="0000" w:firstRow="0" w:lastRow="0" w:firstColumn="0" w:lastColumn="0" w:noHBand="0" w:noVBand="0"/>
        </w:tblPrEx>
        <w:trPr>
          <w:gridBefore w:val="1"/>
          <w:gridAfter w:val="5"/>
          <w:wBefore w:w="537" w:type="dxa"/>
          <w:wAfter w:w="6709" w:type="dxa"/>
          <w:trHeight w:val="264"/>
        </w:trPr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1E22" w:rsidRDefault="009B1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214F2" w:rsidRPr="009365B9" w:rsidRDefault="00053032" w:rsidP="0005303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                                                       </w:t>
      </w:r>
      <w:proofErr w:type="gramStart"/>
      <w:r w:rsidR="005214F2" w:rsidRPr="009365B9">
        <w:rPr>
          <w:rFonts w:ascii="Times New Roman" w:eastAsia="Times New Roman" w:hAnsi="Times New Roman"/>
          <w:b/>
          <w:lang w:eastAsia="ru-RU"/>
        </w:rPr>
        <w:t xml:space="preserve">Приложение  </w:t>
      </w:r>
      <w:r>
        <w:rPr>
          <w:rFonts w:ascii="Times New Roman" w:eastAsia="Times New Roman" w:hAnsi="Times New Roman"/>
          <w:b/>
          <w:lang w:eastAsia="ru-RU"/>
        </w:rPr>
        <w:t>3</w:t>
      </w:r>
      <w:proofErr w:type="gramEnd"/>
    </w:p>
    <w:p w:rsidR="00053032" w:rsidRPr="00053032" w:rsidRDefault="00B43DD7" w:rsidP="00B43DD7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053032" w:rsidRPr="00053032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053032" w:rsidRPr="00053032" w:rsidRDefault="00053032" w:rsidP="0005303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053032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Лихачевского сельского поселения № 20 от 15.01.201</w:t>
      </w:r>
      <w:r w:rsidR="00394D49">
        <w:rPr>
          <w:rFonts w:ascii="Times New Roman" w:eastAsia="Times New Roman" w:hAnsi="Times New Roman"/>
          <w:b/>
          <w:lang w:eastAsia="ru-RU"/>
        </w:rPr>
        <w:t>9</w:t>
      </w:r>
    </w:p>
    <w:p w:rsidR="00053032" w:rsidRDefault="00053032" w:rsidP="0005303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053032">
        <w:rPr>
          <w:rFonts w:ascii="Times New Roman" w:eastAsia="Times New Roman" w:hAnsi="Times New Roman"/>
          <w:b/>
          <w:lang w:eastAsia="ru-RU"/>
        </w:rPr>
        <w:t>«О внесении изменений в решение Совета депутатов</w:t>
      </w:r>
    </w:p>
    <w:p w:rsidR="005214F2" w:rsidRPr="009365B9" w:rsidRDefault="00053032" w:rsidP="0005303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     </w:t>
      </w:r>
      <w:proofErr w:type="gramStart"/>
      <w:r w:rsidR="005214F2" w:rsidRPr="009365B9">
        <w:rPr>
          <w:rFonts w:ascii="Times New Roman" w:eastAsia="Times New Roman" w:hAnsi="Times New Roman"/>
          <w:b/>
          <w:lang w:eastAsia="ru-RU"/>
        </w:rPr>
        <w:t>от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="005214F2" w:rsidRPr="009365B9">
        <w:rPr>
          <w:rFonts w:ascii="Times New Roman" w:eastAsia="Times New Roman" w:hAnsi="Times New Roman"/>
          <w:b/>
          <w:lang w:eastAsia="ru-RU"/>
        </w:rPr>
        <w:t xml:space="preserve"> </w:t>
      </w:r>
      <w:r w:rsidR="00BA6A80">
        <w:rPr>
          <w:rFonts w:ascii="Times New Roman" w:eastAsia="Times New Roman" w:hAnsi="Times New Roman"/>
          <w:b/>
          <w:lang w:eastAsia="ru-RU"/>
        </w:rPr>
        <w:t>07.12.</w:t>
      </w:r>
      <w:r w:rsidR="005214F2" w:rsidRPr="009365B9">
        <w:rPr>
          <w:rFonts w:ascii="Times New Roman" w:eastAsia="Times New Roman" w:hAnsi="Times New Roman"/>
          <w:b/>
          <w:lang w:eastAsia="ru-RU"/>
        </w:rPr>
        <w:t>2018</w:t>
      </w:r>
      <w:proofErr w:type="gramEnd"/>
      <w:r w:rsidR="005214F2" w:rsidRPr="009365B9">
        <w:rPr>
          <w:rFonts w:ascii="Times New Roman" w:eastAsia="Times New Roman" w:hAnsi="Times New Roman"/>
          <w:b/>
          <w:lang w:eastAsia="ru-RU"/>
        </w:rPr>
        <w:t xml:space="preserve"> 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="005214F2"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="005214F2"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Лихачевское </w:t>
      </w:r>
    </w:p>
    <w:p w:rsidR="005214F2" w:rsidRPr="009365B9" w:rsidRDefault="005214F2" w:rsidP="005214F2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5214F2" w:rsidRDefault="005214F2" w:rsidP="005214F2">
      <w:pPr>
        <w:jc w:val="right"/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5214F2" w:rsidRDefault="005214F2" w:rsidP="005214F2"/>
    <w:p w:rsidR="005214F2" w:rsidRPr="005214F2" w:rsidRDefault="005214F2" w:rsidP="005214F2">
      <w:pPr>
        <w:jc w:val="center"/>
        <w:rPr>
          <w:rFonts w:ascii="Times New Roman" w:hAnsi="Times New Roman"/>
          <w:b/>
          <w:sz w:val="28"/>
          <w:szCs w:val="28"/>
        </w:rPr>
      </w:pPr>
      <w:r w:rsidRPr="005214F2">
        <w:rPr>
          <w:rFonts w:ascii="Times New Roman" w:hAnsi="Times New Roman"/>
          <w:b/>
          <w:sz w:val="28"/>
          <w:szCs w:val="28"/>
        </w:rPr>
        <w:t>Ведомственная структура расходов местного бюджета по главным распорядителям бюджетных средств, разделам, подразделам, целевым статьям (муниципальным программ и непрограммным направлениям деятельности), группам видов расходов классификации расходы бюджетов на 2019 год и на плановый период 2020 и 2021 годов</w:t>
      </w:r>
    </w:p>
    <w:p w:rsidR="001E53B9" w:rsidRDefault="001E53B9" w:rsidP="00A24978"/>
    <w:tbl>
      <w:tblPr>
        <w:tblW w:w="10701" w:type="dxa"/>
        <w:tblInd w:w="-714" w:type="dxa"/>
        <w:tblLook w:val="04A0" w:firstRow="1" w:lastRow="0" w:firstColumn="1" w:lastColumn="0" w:noHBand="0" w:noVBand="1"/>
      </w:tblPr>
      <w:tblGrid>
        <w:gridCol w:w="806"/>
        <w:gridCol w:w="734"/>
        <w:gridCol w:w="1482"/>
        <w:gridCol w:w="731"/>
        <w:gridCol w:w="3991"/>
        <w:gridCol w:w="972"/>
        <w:gridCol w:w="993"/>
        <w:gridCol w:w="992"/>
      </w:tblGrid>
      <w:tr w:rsidR="009365B9" w:rsidRPr="00D34966" w:rsidTr="009B1E22">
        <w:trPr>
          <w:trHeight w:val="349"/>
        </w:trPr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</w:p>
        </w:tc>
      </w:tr>
      <w:tr w:rsidR="009365B9" w:rsidRPr="00D34966" w:rsidTr="009B1E22">
        <w:trPr>
          <w:trHeight w:val="409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 2019 год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9365B9" w:rsidRPr="00D34966" w:rsidTr="009B1E22">
        <w:trPr>
          <w:trHeight w:val="855"/>
        </w:trPr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на 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9365B9" w:rsidRPr="00D34966" w:rsidTr="009B1E22">
        <w:trPr>
          <w:trHeight w:val="32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9365B9" w:rsidRPr="00D34966" w:rsidTr="009B1E22">
        <w:trPr>
          <w:trHeight w:val="398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365B9" w:rsidRPr="00D34966" w:rsidTr="009B1E22">
        <w:trPr>
          <w:trHeight w:val="80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Лихачевского поселения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365B9" w:rsidRPr="00D34966" w:rsidTr="009B1E22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 w:rsidR="009B1E22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1922,8</w:t>
            </w:r>
          </w:p>
        </w:tc>
      </w:tr>
      <w:tr w:rsidR="009365B9" w:rsidRPr="00D34966" w:rsidTr="009B1E22">
        <w:trPr>
          <w:trHeight w:val="108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B1E22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B1E22">
        <w:trPr>
          <w:trHeight w:val="709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B1E22">
        <w:trPr>
          <w:trHeight w:val="912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Глава местной администрации (исполнительно-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распорядительного органа муниципального образования)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B1E22">
        <w:trPr>
          <w:trHeight w:val="878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365B9" w:rsidRPr="00D34966" w:rsidTr="009B1E22">
        <w:trPr>
          <w:trHeight w:val="127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127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по центральному аппарату исполнительных органов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365B9" w:rsidRPr="00D34966" w:rsidTr="009B1E22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9365B9" w:rsidRPr="00D34966" w:rsidTr="009B1E22">
        <w:trPr>
          <w:trHeight w:val="102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Резервные фонды местных администраций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Иные бюджетные ассигнования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9B1E22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9B1E22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B1E22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ритуальным услугам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размещение информации в государственном адресном реестре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B1E22">
        <w:trPr>
          <w:trHeight w:val="102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365B9" w:rsidRPr="00D34966" w:rsidTr="009B1E22">
        <w:trPr>
          <w:trHeight w:val="178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66,5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Расходы на обеспечение пожарной безопасности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Ремонт и содержание автомобильных дорог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F441AE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F441AE" w:rsidP="00F441A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281,1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F441AE" w:rsidP="00F441A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281,1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F441AE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Уличное освещение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bookmarkStart w:id="3" w:name="_Hlk535575818"/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Прочие мероприятия по благоустройству </w:t>
            </w:r>
            <w:proofErr w:type="spellStart"/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города,городских</w:t>
            </w:r>
            <w:proofErr w:type="spellEnd"/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округов и поселений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394D49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Закупка товаров, работ и услуг для обеспечения государственных муниципальных) нужд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394D49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0C2434"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B4D04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AB4D04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val="en-US" w:eastAsia="ru-RU"/>
              </w:rPr>
              <w:t>S0033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D04" w:rsidRPr="00D34966" w:rsidRDefault="00AB4D0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4D0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F441AE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B4D04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B4D0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99300S0033Б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D04" w:rsidRPr="00D34966" w:rsidRDefault="00AB4D0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4D04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 средств местного бюджета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F441AE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B4D04" w:rsidRPr="00D34966" w:rsidRDefault="00AB4D0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765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9365B9" w:rsidRPr="00D34966" w:rsidTr="009B1E22">
        <w:trPr>
          <w:trHeight w:val="62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B1E22">
        <w:trPr>
          <w:trHeight w:val="51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выплаты по обязательствам муниципального характера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4660E3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B1E22">
        <w:trPr>
          <w:trHeight w:val="1343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Осуществление переданных полномочий по решению вопросов местного значения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tr w:rsidR="009365B9" w:rsidRPr="00D34966" w:rsidTr="009B1E22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C2434" w:rsidRPr="00D34966" w:rsidRDefault="000C2434" w:rsidP="009365B9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Межбюджетные трансферты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4660E3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0C2434" w:rsidRPr="00D34966" w:rsidRDefault="000C2434" w:rsidP="009365B9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4966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880,9</w:t>
            </w:r>
          </w:p>
        </w:tc>
      </w:tr>
      <w:bookmarkEnd w:id="3"/>
    </w:tbl>
    <w:p w:rsidR="001E53B9" w:rsidRDefault="001E53B9" w:rsidP="00A24978"/>
    <w:p w:rsidR="00A24978" w:rsidRDefault="00A24978" w:rsidP="00A24978"/>
    <w:p w:rsidR="00A24978" w:rsidRDefault="00A24978" w:rsidP="00A24978"/>
    <w:p w:rsidR="000C2434" w:rsidRDefault="000C2434" w:rsidP="00A24978"/>
    <w:p w:rsidR="000C2434" w:rsidRDefault="000C2434" w:rsidP="00A24978"/>
    <w:p w:rsidR="000C2434" w:rsidRDefault="000C2434" w:rsidP="00A24978"/>
    <w:p w:rsidR="000C2434" w:rsidRDefault="000C2434" w:rsidP="00A24978"/>
    <w:p w:rsidR="00B43DD7" w:rsidRDefault="00B43DD7" w:rsidP="00B43DD7">
      <w:pPr>
        <w:spacing w:after="0" w:line="240" w:lineRule="auto"/>
      </w:pPr>
    </w:p>
    <w:p w:rsidR="00B43DD7" w:rsidRDefault="00B43DD7" w:rsidP="00B43DD7">
      <w:pPr>
        <w:spacing w:after="0" w:line="240" w:lineRule="auto"/>
      </w:pPr>
    </w:p>
    <w:p w:rsidR="000C2434" w:rsidRPr="009365B9" w:rsidRDefault="00B43DD7" w:rsidP="00B43DD7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lastRenderedPageBreak/>
        <w:t xml:space="preserve">                                                                                                                                                  </w:t>
      </w:r>
      <w:proofErr w:type="gramStart"/>
      <w:r w:rsidR="000C2434" w:rsidRPr="009365B9">
        <w:rPr>
          <w:rFonts w:ascii="Times New Roman" w:eastAsia="Times New Roman" w:hAnsi="Times New Roman"/>
          <w:b/>
          <w:lang w:eastAsia="ru-RU"/>
        </w:rPr>
        <w:t xml:space="preserve">Приложение  </w:t>
      </w:r>
      <w:r>
        <w:rPr>
          <w:rFonts w:ascii="Times New Roman" w:eastAsia="Times New Roman" w:hAnsi="Times New Roman"/>
          <w:b/>
          <w:lang w:eastAsia="ru-RU"/>
        </w:rPr>
        <w:t>4</w:t>
      </w:r>
      <w:proofErr w:type="gramEnd"/>
    </w:p>
    <w:p w:rsidR="00B43DD7" w:rsidRPr="00B43DD7" w:rsidRDefault="00B43DD7" w:rsidP="00B43DD7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Pr="00B43DD7">
        <w:rPr>
          <w:rFonts w:ascii="Times New Roman" w:eastAsia="Times New Roman" w:hAnsi="Times New Roman"/>
          <w:b/>
          <w:lang w:eastAsia="ru-RU"/>
        </w:rPr>
        <w:t xml:space="preserve">к решению Совета депутатов </w:t>
      </w:r>
    </w:p>
    <w:p w:rsidR="00B43DD7" w:rsidRPr="00B43DD7" w:rsidRDefault="00B43DD7" w:rsidP="00B43DD7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B43DD7">
        <w:rPr>
          <w:rFonts w:ascii="Times New Roman" w:eastAsia="Times New Roman" w:hAnsi="Times New Roman"/>
          <w:b/>
          <w:lang w:eastAsia="ru-RU"/>
        </w:rPr>
        <w:t xml:space="preserve">                                                                        Лихачевского сельского поселения № 20 от 15.01.201</w:t>
      </w:r>
      <w:r w:rsidR="00394D49">
        <w:rPr>
          <w:rFonts w:ascii="Times New Roman" w:eastAsia="Times New Roman" w:hAnsi="Times New Roman"/>
          <w:b/>
          <w:lang w:eastAsia="ru-RU"/>
        </w:rPr>
        <w:t>9</w:t>
      </w:r>
    </w:p>
    <w:p w:rsidR="00B43DD7" w:rsidRPr="009365B9" w:rsidRDefault="00B43DD7" w:rsidP="00B43DD7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B43DD7">
        <w:rPr>
          <w:rFonts w:ascii="Times New Roman" w:eastAsia="Times New Roman" w:hAnsi="Times New Roman"/>
          <w:b/>
          <w:lang w:eastAsia="ru-RU"/>
        </w:rPr>
        <w:t>«О внесении изменений в решение Совета депутатов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от </w:t>
      </w:r>
      <w:r w:rsidR="00BA6A80">
        <w:rPr>
          <w:rFonts w:ascii="Times New Roman" w:eastAsia="Times New Roman" w:hAnsi="Times New Roman"/>
          <w:b/>
          <w:lang w:eastAsia="ru-RU"/>
        </w:rPr>
        <w:t>07.12.2018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г. </w:t>
      </w:r>
      <w:r w:rsidR="00BA6A80">
        <w:rPr>
          <w:rFonts w:ascii="Times New Roman" w:eastAsia="Times New Roman" w:hAnsi="Times New Roman"/>
          <w:b/>
          <w:lang w:eastAsia="ru-RU"/>
        </w:rPr>
        <w:t xml:space="preserve"> </w:t>
      </w:r>
      <w:r w:rsidRPr="009365B9">
        <w:rPr>
          <w:rFonts w:ascii="Times New Roman" w:eastAsia="Times New Roman" w:hAnsi="Times New Roman"/>
          <w:b/>
          <w:lang w:eastAsia="ru-RU"/>
        </w:rPr>
        <w:t>№</w:t>
      </w:r>
      <w:r w:rsidR="00BA6A80">
        <w:rPr>
          <w:rFonts w:ascii="Times New Roman" w:eastAsia="Times New Roman" w:hAnsi="Times New Roman"/>
          <w:b/>
          <w:lang w:eastAsia="ru-RU"/>
        </w:rPr>
        <w:t>1</w:t>
      </w:r>
      <w:r w:rsidR="00D505AF">
        <w:rPr>
          <w:rFonts w:ascii="Times New Roman" w:eastAsia="Times New Roman" w:hAnsi="Times New Roman"/>
          <w:b/>
          <w:lang w:eastAsia="ru-RU"/>
        </w:rPr>
        <w:t>8</w:t>
      </w:r>
      <w:r w:rsidRPr="009365B9">
        <w:rPr>
          <w:rFonts w:ascii="Times New Roman" w:eastAsia="Times New Roman" w:hAnsi="Times New Roman"/>
          <w:b/>
          <w:lang w:eastAsia="ru-RU"/>
        </w:rPr>
        <w:t xml:space="preserve"> «О бюджете муниципального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образования Краснохолмского района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Тверской области Лихачевское </w:t>
      </w:r>
    </w:p>
    <w:p w:rsidR="000C2434" w:rsidRPr="009365B9" w:rsidRDefault="000C2434" w:rsidP="00983F0A">
      <w:pPr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 xml:space="preserve"> сельское поселение на 2019 год и</w:t>
      </w:r>
    </w:p>
    <w:p w:rsidR="000C2434" w:rsidRDefault="000C2434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65B9">
        <w:rPr>
          <w:rFonts w:ascii="Times New Roman" w:eastAsia="Times New Roman" w:hAnsi="Times New Roman"/>
          <w:b/>
          <w:lang w:eastAsia="ru-RU"/>
        </w:rPr>
        <w:t>на плановый период 2020 и 2021 годов</w:t>
      </w:r>
    </w:p>
    <w:p w:rsidR="00983F0A" w:rsidRDefault="00983F0A" w:rsidP="00983F0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83F0A" w:rsidRPr="00983F0A" w:rsidRDefault="00983F0A" w:rsidP="00983F0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3F0A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2019 год и на плановый период 2020 и 2021 годов</w:t>
      </w:r>
    </w:p>
    <w:tbl>
      <w:tblPr>
        <w:tblW w:w="10124" w:type="dxa"/>
        <w:tblInd w:w="-176" w:type="dxa"/>
        <w:tblLook w:val="04A0" w:firstRow="1" w:lastRow="0" w:firstColumn="1" w:lastColumn="0" w:noHBand="0" w:noVBand="1"/>
      </w:tblPr>
      <w:tblGrid>
        <w:gridCol w:w="1495"/>
        <w:gridCol w:w="960"/>
        <w:gridCol w:w="3991"/>
        <w:gridCol w:w="717"/>
        <w:gridCol w:w="1276"/>
        <w:gridCol w:w="1685"/>
      </w:tblGrid>
      <w:tr w:rsidR="00911BB5" w:rsidRPr="00983F0A" w:rsidTr="00AA4343">
        <w:trPr>
          <w:trHeight w:val="390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911BB5" w:rsidRPr="00983F0A" w:rsidTr="00AA4343">
        <w:trPr>
          <w:trHeight w:val="390"/>
        </w:trPr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911BB5" w:rsidRPr="00983F0A" w:rsidTr="00AA4343">
        <w:trPr>
          <w:trHeight w:val="855"/>
        </w:trPr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2021 год</w:t>
            </w:r>
          </w:p>
        </w:tc>
      </w:tr>
      <w:tr w:rsidR="00983F0A" w:rsidRPr="00983F0A" w:rsidTr="00AA4343">
        <w:trPr>
          <w:trHeight w:val="27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83F0A" w:rsidRPr="00983F0A" w:rsidTr="00AA4343">
        <w:trPr>
          <w:trHeight w:val="345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3F0A" w:rsidRPr="00983F0A" w:rsidRDefault="00983F0A" w:rsidP="00983F0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83F0A" w:rsidRPr="00983F0A" w:rsidTr="00AA4343">
        <w:trPr>
          <w:trHeight w:val="51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Расходы, не включенные в муниципальные программы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3 822,4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3 749,7</w:t>
            </w:r>
          </w:p>
        </w:tc>
      </w:tr>
      <w:tr w:rsidR="00983F0A" w:rsidRPr="00983F0A" w:rsidTr="00AA4343">
        <w:trPr>
          <w:trHeight w:val="30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AA4343">
        <w:trPr>
          <w:trHeight w:val="30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992002000А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AA4343">
        <w:trPr>
          <w:trHeight w:val="30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992002000А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983F0A" w:rsidRPr="00983F0A" w:rsidTr="00AA4343">
        <w:trPr>
          <w:trHeight w:val="51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Прочие выплаты по обязательствам муниципального характера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3 </w:t>
            </w:r>
            <w:r w:rsidR="00AA434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802</w:t>
            </w: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3 803,2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3 730,5</w:t>
            </w:r>
          </w:p>
        </w:tc>
      </w:tr>
      <w:tr w:rsidR="00983F0A" w:rsidRPr="00983F0A" w:rsidTr="00AA4343">
        <w:trPr>
          <w:trHeight w:val="153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83F0A" w:rsidRPr="00983F0A" w:rsidTr="00AA4343">
        <w:trPr>
          <w:trHeight w:val="51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983F0A" w:rsidRPr="00983F0A" w:rsidTr="00AA4343">
        <w:trPr>
          <w:trHeight w:val="51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55419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</w:tr>
      <w:tr w:rsidR="00983F0A" w:rsidRPr="00983F0A" w:rsidTr="00AA4343">
        <w:trPr>
          <w:trHeight w:val="30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554197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892,7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по центральному аппарату исполнительных органов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1 187,8</w:t>
            </w:r>
          </w:p>
        </w:tc>
      </w:tr>
      <w:tr w:rsidR="00983F0A" w:rsidRPr="00983F0A" w:rsidTr="00AA4343">
        <w:trPr>
          <w:trHeight w:val="144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902,2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283,6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AA4343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A4343" w:rsidRPr="00983F0A" w:rsidRDefault="00AA4343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34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A4343" w:rsidRPr="00983F0A" w:rsidRDefault="00AA4343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4343" w:rsidRPr="00983F0A" w:rsidRDefault="00AA4343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4343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местного бюджета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A4343" w:rsidRPr="00983F0A" w:rsidRDefault="00554197" w:rsidP="00554197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A4343" w:rsidRPr="00983F0A" w:rsidRDefault="00AA4343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</w:tcPr>
          <w:p w:rsidR="00AA4343" w:rsidRPr="00983F0A" w:rsidRDefault="00AA4343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обеспечение пожарной безопасности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3960D4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983F0A"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3960D4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  <w:r w:rsidR="00983F0A"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983F0A" w:rsidRPr="00983F0A" w:rsidTr="00AA4343">
        <w:trPr>
          <w:trHeight w:val="923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83F0A" w:rsidRPr="00983F0A" w:rsidTr="00AA4343">
        <w:trPr>
          <w:trHeight w:val="1452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710,6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120,0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Прочие мероприятия по благоустройству города,</w:t>
            </w:r>
            <w:r w:rsidR="009365B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городских округов и поселений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B1E22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983F0A"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B1E22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  <w:r w:rsidR="00983F0A"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 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663,7</w:t>
            </w:r>
          </w:p>
        </w:tc>
      </w:tr>
      <w:tr w:rsidR="00983F0A" w:rsidRPr="00983F0A" w:rsidTr="00AA4343">
        <w:trPr>
          <w:trHeight w:val="863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983F0A" w:rsidRPr="00983F0A" w:rsidTr="00AA4343">
        <w:trPr>
          <w:trHeight w:val="1680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66,5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Прочие мероприятия по ритуальным услугам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994004030Б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Расходы на размещение информации в государственном адресном реестре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983F0A" w:rsidRPr="00983F0A" w:rsidTr="00AA4343">
        <w:trPr>
          <w:trHeight w:val="698"/>
        </w:trPr>
        <w:tc>
          <w:tcPr>
            <w:tcW w:w="14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994004040Б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3F0A" w:rsidRPr="00983F0A" w:rsidRDefault="00983F0A" w:rsidP="00983F0A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983F0A" w:rsidRPr="00983F0A" w:rsidRDefault="00983F0A" w:rsidP="00983F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3F0A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</w:tbl>
    <w:p w:rsidR="00983F0A" w:rsidRDefault="00983F0A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3F0A" w:rsidRDefault="00983F0A" w:rsidP="00983F0A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83F0A" w:rsidRDefault="00983F0A" w:rsidP="00983F0A">
      <w:pPr>
        <w:jc w:val="right"/>
      </w:pPr>
    </w:p>
    <w:p w:rsidR="00A24978" w:rsidRDefault="00A24978" w:rsidP="00A24978"/>
    <w:p w:rsidR="00A24978" w:rsidRDefault="00722ACE" w:rsidP="00722ACE">
      <w:pPr>
        <w:tabs>
          <w:tab w:val="left" w:pos="1245"/>
        </w:tabs>
      </w:pPr>
      <w:r>
        <w:tab/>
      </w:r>
      <w:bookmarkStart w:id="4" w:name="_GoBack"/>
      <w:bookmarkEnd w:id="4"/>
    </w:p>
    <w:sectPr w:rsidR="00A24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38"/>
    <w:rsid w:val="000257DF"/>
    <w:rsid w:val="00026193"/>
    <w:rsid w:val="00053032"/>
    <w:rsid w:val="00071A14"/>
    <w:rsid w:val="000C2434"/>
    <w:rsid w:val="000D43B8"/>
    <w:rsid w:val="001126E0"/>
    <w:rsid w:val="001542BC"/>
    <w:rsid w:val="00173845"/>
    <w:rsid w:val="001820FD"/>
    <w:rsid w:val="001B2BBD"/>
    <w:rsid w:val="001E4D4E"/>
    <w:rsid w:val="001E53B9"/>
    <w:rsid w:val="00245F83"/>
    <w:rsid w:val="002A034D"/>
    <w:rsid w:val="002F6532"/>
    <w:rsid w:val="00331BE3"/>
    <w:rsid w:val="00394D49"/>
    <w:rsid w:val="003960D4"/>
    <w:rsid w:val="003F40FA"/>
    <w:rsid w:val="004660E3"/>
    <w:rsid w:val="00475B5B"/>
    <w:rsid w:val="004A0B9F"/>
    <w:rsid w:val="004B3B8B"/>
    <w:rsid w:val="004C24AF"/>
    <w:rsid w:val="00507AA7"/>
    <w:rsid w:val="00520ABD"/>
    <w:rsid w:val="005214F2"/>
    <w:rsid w:val="005234A1"/>
    <w:rsid w:val="00551DA4"/>
    <w:rsid w:val="00554197"/>
    <w:rsid w:val="005825D7"/>
    <w:rsid w:val="005B149D"/>
    <w:rsid w:val="005B5293"/>
    <w:rsid w:val="005F6892"/>
    <w:rsid w:val="00694742"/>
    <w:rsid w:val="00722ACE"/>
    <w:rsid w:val="007817DA"/>
    <w:rsid w:val="008268E7"/>
    <w:rsid w:val="00841CB2"/>
    <w:rsid w:val="00892207"/>
    <w:rsid w:val="00911BB5"/>
    <w:rsid w:val="00911EDC"/>
    <w:rsid w:val="009365B9"/>
    <w:rsid w:val="00976DEE"/>
    <w:rsid w:val="00983F0A"/>
    <w:rsid w:val="009940DC"/>
    <w:rsid w:val="009A1E56"/>
    <w:rsid w:val="009B1E22"/>
    <w:rsid w:val="009B26E0"/>
    <w:rsid w:val="009D06C4"/>
    <w:rsid w:val="00A24978"/>
    <w:rsid w:val="00A25EF6"/>
    <w:rsid w:val="00A57C22"/>
    <w:rsid w:val="00A8240A"/>
    <w:rsid w:val="00AA4343"/>
    <w:rsid w:val="00AB332D"/>
    <w:rsid w:val="00AB4D04"/>
    <w:rsid w:val="00AE619D"/>
    <w:rsid w:val="00B43DD7"/>
    <w:rsid w:val="00B5180E"/>
    <w:rsid w:val="00BA5971"/>
    <w:rsid w:val="00BA6A80"/>
    <w:rsid w:val="00BC1A63"/>
    <w:rsid w:val="00BE2C41"/>
    <w:rsid w:val="00C710F1"/>
    <w:rsid w:val="00CC0FCE"/>
    <w:rsid w:val="00D1580E"/>
    <w:rsid w:val="00D35AFF"/>
    <w:rsid w:val="00D46F4E"/>
    <w:rsid w:val="00D505AF"/>
    <w:rsid w:val="00D5502C"/>
    <w:rsid w:val="00D6483E"/>
    <w:rsid w:val="00D6584B"/>
    <w:rsid w:val="00D86F68"/>
    <w:rsid w:val="00D908B2"/>
    <w:rsid w:val="00DB7E1C"/>
    <w:rsid w:val="00DF2EE8"/>
    <w:rsid w:val="00DF5643"/>
    <w:rsid w:val="00E232E1"/>
    <w:rsid w:val="00E62E3E"/>
    <w:rsid w:val="00E64142"/>
    <w:rsid w:val="00E7083E"/>
    <w:rsid w:val="00E71379"/>
    <w:rsid w:val="00E76838"/>
    <w:rsid w:val="00EA7922"/>
    <w:rsid w:val="00EC27BC"/>
    <w:rsid w:val="00EC3C25"/>
    <w:rsid w:val="00EF1880"/>
    <w:rsid w:val="00F441AE"/>
    <w:rsid w:val="00F67B17"/>
    <w:rsid w:val="00F85578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758D9-12AD-4FBB-8EF3-A1820555E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0FCE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A24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A24978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3592</Words>
  <Characters>20476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87</cp:revision>
  <cp:lastPrinted>2019-02-06T05:18:00Z</cp:lastPrinted>
  <dcterms:created xsi:type="dcterms:W3CDTF">2015-11-11T07:34:00Z</dcterms:created>
  <dcterms:modified xsi:type="dcterms:W3CDTF">2019-02-06T05:19:00Z</dcterms:modified>
</cp:coreProperties>
</file>